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0001831914</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8"/>
        <w:gridCol w:w="4497"/>
      </w:tblGrid>
      <w:tr>
        <w:tc>
          <w:tcPr>
            <w:tcW w:w="5708" w:type="dxa"/>
            <w:tcBorders/>
            <w:vAlign w:val="center"/>
          </w:tcPr>
          <w:p>
            <w:pPr>
              <w:pStyle w:val="TableContents"/>
              <w:bidi w:val="0"/>
              <w:spacing w:before="0" w:after="283"/>
              <w:jc w:val="left"/>
            </w:pPr>
            <w:r>
              <w:t>Name of Issuer</w:t>
            </w:r>
          </w:p>
        </w:tc>
        <w:tc>
          <w:tcPr>
            <w:tcW w:w="4497" w:type="dxa"/>
            <w:tcBorders/>
            <w:vAlign w:val="center"/>
          </w:tcPr>
          <w:p>
            <w:pPr>
              <w:pStyle w:val="TableContents"/>
              <w:bidi w:val="0"/>
              <w:spacing w:before="0" w:after="0"/>
              <w:jc w:val="left"/>
            </w:pPr>
            <w:r>
              <w:t>NXP SEMICONDUCTORS N.V.</w:t>
            </w:r>
          </w:p>
        </w:tc>
      </w:tr>
      <w:tr>
        <w:tc>
          <w:tcPr>
            <w:tcW w:w="5708" w:type="dxa"/>
            <w:tcBorders/>
            <w:vAlign w:val="center"/>
          </w:tcPr>
          <w:p>
            <w:pPr>
              <w:pStyle w:val="TableContents"/>
              <w:bidi w:val="0"/>
              <w:spacing w:before="0" w:after="283"/>
              <w:jc w:val="left"/>
            </w:pPr>
            <w:r>
              <w:t>SEC File Number</w:t>
            </w:r>
          </w:p>
        </w:tc>
        <w:tc>
          <w:tcPr>
            <w:tcW w:w="4497" w:type="dxa"/>
            <w:tcBorders/>
            <w:vAlign w:val="center"/>
          </w:tcPr>
          <w:p>
            <w:pPr>
              <w:pStyle w:val="TableContents"/>
              <w:bidi w:val="0"/>
              <w:spacing w:before="0" w:after="0"/>
              <w:jc w:val="left"/>
            </w:pPr>
            <w:r>
              <w:t>001-34841</w:t>
            </w:r>
          </w:p>
        </w:tc>
      </w:tr>
      <w:tr>
        <w:tc>
          <w:tcPr>
            <w:tcW w:w="5708" w:type="dxa"/>
            <w:tcBorders/>
            <w:vAlign w:val="center"/>
          </w:tcPr>
          <w:p>
            <w:pPr>
              <w:pStyle w:val="TableContents"/>
              <w:bidi w:val="0"/>
              <w:spacing w:before="0" w:after="283"/>
              <w:jc w:val="left"/>
            </w:pPr>
            <w:r>
              <w:t>Address of Issuer</w:t>
            </w:r>
          </w:p>
        </w:tc>
        <w:tc>
          <w:tcPr>
            <w:tcW w:w="4497" w:type="dxa"/>
            <w:tcBorders/>
            <w:vAlign w:val="center"/>
          </w:tcPr>
          <w:p>
            <w:pPr>
              <w:pStyle w:val="TableContents"/>
              <w:bidi w:val="0"/>
              <w:spacing w:before="0" w:after="0"/>
              <w:jc w:val="left"/>
            </w:pPr>
            <w:r>
              <w:t>60 High Tech Campus</w:t>
              <w:br/>
              <w:t>Eindhoven</w:t>
              <w:br/>
              <w:t xml:space="preserve">NETHERLANDS </w:t>
              <w:br/>
              <w:t>5656 AG</w:t>
            </w:r>
          </w:p>
        </w:tc>
      </w:tr>
      <w:tr>
        <w:tc>
          <w:tcPr>
            <w:tcW w:w="5708" w:type="dxa"/>
            <w:tcBorders/>
            <w:vAlign w:val="center"/>
          </w:tcPr>
          <w:p>
            <w:pPr>
              <w:pStyle w:val="TableContents"/>
              <w:bidi w:val="0"/>
              <w:spacing w:before="0" w:after="283"/>
              <w:jc w:val="left"/>
            </w:pPr>
            <w:r>
              <w:t>Phone</w:t>
            </w:r>
          </w:p>
        </w:tc>
        <w:tc>
          <w:tcPr>
            <w:tcW w:w="4497" w:type="dxa"/>
            <w:tcBorders/>
            <w:vAlign w:val="center"/>
          </w:tcPr>
          <w:p>
            <w:pPr>
              <w:pStyle w:val="TableContents"/>
              <w:bidi w:val="0"/>
              <w:spacing w:before="0" w:after="0"/>
              <w:jc w:val="left"/>
            </w:pPr>
            <w:r>
              <w:t>31 40 2729999</w:t>
            </w:r>
          </w:p>
        </w:tc>
      </w:tr>
      <w:tr>
        <w:tc>
          <w:tcPr>
            <w:tcW w:w="5708" w:type="dxa"/>
            <w:tcBorders/>
            <w:vAlign w:val="center"/>
          </w:tcPr>
          <w:p>
            <w:pPr>
              <w:pStyle w:val="TableContents"/>
              <w:bidi w:val="0"/>
              <w:spacing w:before="0" w:after="283"/>
              <w:jc w:val="left"/>
            </w:pPr>
            <w:r>
              <w:t>Name of Person for Whose Account the Securities are To Be Sold</w:t>
            </w:r>
          </w:p>
        </w:tc>
        <w:tc>
          <w:tcPr>
            <w:tcW w:w="4497" w:type="dxa"/>
            <w:tcBorders/>
            <w:vAlign w:val="center"/>
          </w:tcPr>
          <w:p>
            <w:pPr>
              <w:pStyle w:val="TableContents"/>
              <w:bidi w:val="0"/>
              <w:spacing w:before="0" w:after="0"/>
              <w:jc w:val="left"/>
            </w:pPr>
            <w:r>
              <w:t>ANTHONY FOXX</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5708" w:type="dxa"/>
            <w:tcBorders/>
            <w:vAlign w:val="center"/>
          </w:tcPr>
          <w:p>
            <w:pPr>
              <w:pStyle w:val="TableContents"/>
              <w:bidi w:val="0"/>
              <w:spacing w:before="0" w:after="283"/>
              <w:jc w:val="left"/>
            </w:pPr>
            <w:r>
              <w:t>Relationship to Issuer</w:t>
            </w:r>
          </w:p>
        </w:tc>
        <w:tc>
          <w:tcPr>
            <w:tcW w:w="4497" w:type="dxa"/>
            <w:tcBorders/>
            <w:vAlign w:val="center"/>
          </w:tcPr>
          <w:p>
            <w:pPr>
              <w:pStyle w:val="TableContents"/>
              <w:bidi w:val="0"/>
              <w:spacing w:before="0" w:after="0"/>
              <w:jc w:val="left"/>
            </w:pPr>
            <w:r>
              <w:t>Director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c>
          <w:tcPr>
            <w:tcW w:w="1590" w:type="dxa"/>
            <w:tcBorders/>
            <w:vAlign w:val="center"/>
          </w:tcPr>
          <w:p>
            <w:pPr>
              <w:pStyle w:val="TableHeading"/>
              <w:suppressLineNumbers/>
              <w:bidi w:val="0"/>
              <w:spacing w:before="0" w:after="283"/>
              <w:jc w:val="center"/>
            </w:pPr>
            <w:r>
              <w:t>Title of the Class of Securities To Be Sold</w:t>
            </w:r>
          </w:p>
        </w:tc>
        <w:tc>
          <w:tcPr>
            <w:tcW w:w="1523" w:type="dxa"/>
            <w:tcBorders/>
            <w:vAlign w:val="center"/>
          </w:tcPr>
          <w:p>
            <w:pPr>
              <w:pStyle w:val="TableHeading"/>
              <w:suppressLineNumbers/>
              <w:bidi w:val="0"/>
              <w:spacing w:before="0" w:after="283"/>
              <w:jc w:val="center"/>
            </w:pPr>
            <w:r>
              <w:t>Name and Address of the Broker</w:t>
            </w:r>
          </w:p>
        </w:tc>
        <w:tc>
          <w:tcPr>
            <w:tcW w:w="1173" w:type="dxa"/>
            <w:tcBorders/>
            <w:vAlign w:val="center"/>
          </w:tcPr>
          <w:p>
            <w:pPr>
              <w:pStyle w:val="TableHeading"/>
              <w:suppressLineNumbers/>
              <w:bidi w:val="0"/>
              <w:spacing w:before="0" w:after="283"/>
              <w:jc w:val="center"/>
            </w:pPr>
            <w:r>
              <w:t>Number of Shares or Other Units To Be Sold</w:t>
            </w:r>
          </w:p>
        </w:tc>
        <w:tc>
          <w:tcPr>
            <w:tcW w:w="1381" w:type="dxa"/>
            <w:tcBorders/>
            <w:vAlign w:val="center"/>
          </w:tcPr>
          <w:p>
            <w:pPr>
              <w:pStyle w:val="TableHeading"/>
              <w:suppressLineNumbers/>
              <w:bidi w:val="0"/>
              <w:spacing w:before="0" w:after="283"/>
              <w:jc w:val="center"/>
            </w:pPr>
            <w:r>
              <w:t>Aggregate Market Value</w:t>
            </w:r>
          </w:p>
        </w:tc>
        <w:tc>
          <w:tcPr>
            <w:tcW w:w="1556" w:type="dxa"/>
            <w:tcBorders/>
            <w:vAlign w:val="center"/>
          </w:tcPr>
          <w:p>
            <w:pPr>
              <w:pStyle w:val="TableHeading"/>
              <w:suppressLineNumbers/>
              <w:bidi w:val="0"/>
              <w:spacing w:before="0" w:after="283"/>
              <w:jc w:val="center"/>
            </w:pPr>
            <w:r>
              <w:t>Number of Shares or Other Units Outstanding</w:t>
            </w:r>
          </w:p>
        </w:tc>
        <w:tc>
          <w:tcPr>
            <w:tcW w:w="1569" w:type="dxa"/>
            <w:tcBorders/>
            <w:vAlign w:val="center"/>
          </w:tcPr>
          <w:p>
            <w:pPr>
              <w:pStyle w:val="TableHeading"/>
              <w:suppressLineNumbers/>
              <w:bidi w:val="0"/>
              <w:spacing w:before="0" w:after="283"/>
              <w:jc w:val="center"/>
            </w:pPr>
            <w:r>
              <w:t>Approximate Date of Sale</w:t>
            </w:r>
          </w:p>
        </w:tc>
        <w:tc>
          <w:tcPr>
            <w:tcW w:w="1413" w:type="dxa"/>
            <w:tcBorders/>
            <w:vAlign w:val="center"/>
          </w:tcPr>
          <w:p>
            <w:pPr>
              <w:pStyle w:val="TableHeading"/>
              <w:suppressLineNumbers/>
              <w:bidi w:val="0"/>
              <w:spacing w:before="0" w:after="283"/>
              <w:jc w:val="center"/>
            </w:pPr>
            <w:r>
              <w:t>Name the Securities Exchange</w:t>
            </w:r>
          </w:p>
        </w:tc>
      </w:tr>
      <w:tr>
        <w:tc>
          <w:tcPr>
            <w:tcW w:w="1590" w:type="dxa"/>
            <w:tcBorders/>
            <w:vAlign w:val="center"/>
          </w:tcPr>
          <w:p>
            <w:pPr>
              <w:pStyle w:val="TableContents"/>
              <w:bidi w:val="0"/>
              <w:spacing w:before="0" w:after="283"/>
              <w:jc w:val="left"/>
            </w:pPr>
            <w:r>
              <w:t>Common</w:t>
            </w:r>
          </w:p>
        </w:tc>
        <w:tc>
          <w:tcPr>
            <w:tcW w:w="1523"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pPr>
            <w:r>
              <w:t>400</w:t>
            </w:r>
          </w:p>
        </w:tc>
        <w:tc>
          <w:tcPr>
            <w:tcW w:w="1381" w:type="dxa"/>
            <w:tcBorders/>
            <w:vAlign w:val="center"/>
          </w:tcPr>
          <w:p>
            <w:pPr>
              <w:pStyle w:val="TableContents"/>
              <w:bidi w:val="0"/>
              <w:spacing w:before="0" w:after="283"/>
              <w:jc w:val="left"/>
            </w:pPr>
            <w:r>
              <w:t>105440.00</w:t>
            </w:r>
          </w:p>
        </w:tc>
        <w:tc>
          <w:tcPr>
            <w:tcW w:w="1556" w:type="dxa"/>
            <w:tcBorders/>
            <w:vAlign w:val="center"/>
          </w:tcPr>
          <w:p>
            <w:pPr>
              <w:pStyle w:val="TableContents"/>
              <w:bidi w:val="0"/>
              <w:spacing w:before="0" w:after="283"/>
              <w:jc w:val="left"/>
            </w:pPr>
            <w:r>
              <w:t>252052988</w:t>
            </w:r>
          </w:p>
        </w:tc>
        <w:tc>
          <w:tcPr>
            <w:tcW w:w="1569" w:type="dxa"/>
            <w:tcBorders/>
            <w:vAlign w:val="center"/>
          </w:tcPr>
          <w:p>
            <w:pPr>
              <w:pStyle w:val="TableContents"/>
              <w:bidi w:val="0"/>
              <w:spacing w:before="0" w:after="283"/>
              <w:jc w:val="left"/>
            </w:pPr>
            <w:r>
              <w:t>11/04/2026</w:t>
            </w:r>
          </w:p>
        </w:tc>
        <w:tc>
          <w:tcPr>
            <w:tcW w:w="1413"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c>
          <w:tcPr>
            <w:tcW w:w="1141" w:type="dxa"/>
            <w:tcBorders/>
            <w:vAlign w:val="center"/>
          </w:tcPr>
          <w:p>
            <w:pPr>
              <w:pStyle w:val="TableHeading"/>
              <w:suppressLineNumbers/>
              <w:bidi w:val="0"/>
              <w:spacing w:before="0" w:after="283"/>
              <w:jc w:val="center"/>
            </w:pPr>
            <w:r>
              <w:t>Title of the Class</w:t>
            </w:r>
          </w:p>
        </w:tc>
        <w:tc>
          <w:tcPr>
            <w:tcW w:w="1127" w:type="dxa"/>
            <w:tcBorders/>
            <w:vAlign w:val="center"/>
          </w:tcPr>
          <w:p>
            <w:pPr>
              <w:pStyle w:val="TableHeading"/>
              <w:suppressLineNumbers/>
              <w:bidi w:val="0"/>
              <w:spacing w:before="0" w:after="283"/>
              <w:jc w:val="center"/>
            </w:pPr>
            <w:r>
              <w:t>Date you Acquired</w:t>
            </w:r>
          </w:p>
        </w:tc>
        <w:tc>
          <w:tcPr>
            <w:tcW w:w="1484" w:type="dxa"/>
            <w:tcBorders/>
            <w:vAlign w:val="center"/>
          </w:tcPr>
          <w:p>
            <w:pPr>
              <w:pStyle w:val="TableHeading"/>
              <w:suppressLineNumbers/>
              <w:bidi w:val="0"/>
              <w:spacing w:before="0" w:after="283"/>
              <w:jc w:val="center"/>
            </w:pPr>
            <w:r>
              <w:t>Nature of Acquisition Transaction</w:t>
            </w:r>
          </w:p>
        </w:tc>
        <w:tc>
          <w:tcPr>
            <w:tcW w:w="1199" w:type="dxa"/>
            <w:tcBorders/>
            <w:vAlign w:val="center"/>
          </w:tcPr>
          <w:p>
            <w:pPr>
              <w:pStyle w:val="TableHeading"/>
              <w:suppressLineNumbers/>
              <w:bidi w:val="0"/>
              <w:spacing w:before="0" w:after="283"/>
              <w:jc w:val="center"/>
            </w:pPr>
            <w:r>
              <w:t>Name of Person from Whom Acquired</w:t>
            </w:r>
          </w:p>
        </w:tc>
        <w:tc>
          <w:tcPr>
            <w:tcW w:w="527" w:type="dxa"/>
            <w:tcBorders/>
            <w:vAlign w:val="center"/>
          </w:tcPr>
          <w:p>
            <w:pPr>
              <w:pStyle w:val="TableHeading"/>
              <w:suppressLineNumbers/>
              <w:bidi w:val="0"/>
              <w:spacing w:before="0" w:after="283"/>
              <w:jc w:val="center"/>
            </w:pPr>
            <w:r>
              <w:t>Is this a Gift?</w:t>
            </w:r>
          </w:p>
        </w:tc>
        <w:tc>
          <w:tcPr>
            <w:tcW w:w="1127" w:type="dxa"/>
            <w:tcBorders/>
            <w:vAlign w:val="center"/>
          </w:tcPr>
          <w:p>
            <w:pPr>
              <w:pStyle w:val="TableHeading"/>
              <w:suppressLineNumbers/>
              <w:bidi w:val="0"/>
              <w:spacing w:before="0" w:after="283"/>
              <w:jc w:val="center"/>
            </w:pPr>
            <w:r>
              <w:t>Date Donor Acquired</w:t>
            </w:r>
          </w:p>
        </w:tc>
        <w:tc>
          <w:tcPr>
            <w:tcW w:w="1189" w:type="dxa"/>
            <w:tcBorders/>
            <w:vAlign w:val="center"/>
          </w:tcPr>
          <w:p>
            <w:pPr>
              <w:pStyle w:val="TableHeading"/>
              <w:suppressLineNumbers/>
              <w:bidi w:val="0"/>
              <w:spacing w:before="0" w:after="283"/>
              <w:jc w:val="center"/>
            </w:pPr>
            <w:r>
              <w:t>Amount of Securities Acquired</w:t>
            </w:r>
          </w:p>
        </w:tc>
        <w:tc>
          <w:tcPr>
            <w:tcW w:w="1069" w:type="dxa"/>
            <w:tcBorders/>
            <w:vAlign w:val="center"/>
          </w:tcPr>
          <w:p>
            <w:pPr>
              <w:pStyle w:val="TableHeading"/>
              <w:suppressLineNumbers/>
              <w:bidi w:val="0"/>
              <w:spacing w:before="0" w:after="283"/>
              <w:jc w:val="center"/>
            </w:pPr>
            <w:r>
              <w:t>Date of Payment</w:t>
            </w:r>
          </w:p>
        </w:tc>
        <w:tc>
          <w:tcPr>
            <w:tcW w:w="1342" w:type="dxa"/>
            <w:tcBorders/>
            <w:vAlign w:val="center"/>
          </w:tcPr>
          <w:p>
            <w:pPr>
              <w:pStyle w:val="TableHeading"/>
              <w:suppressLineNumbers/>
              <w:bidi w:val="0"/>
              <w:spacing w:before="0" w:after="283"/>
              <w:jc w:val="center"/>
            </w:pPr>
            <w:r>
              <w:t xml:space="preserve">Nature of Payment </w:t>
            </w:r>
            <w:r>
              <w:rPr>
                <w:b/>
              </w:rPr>
              <w:t>*</w:t>
            </w:r>
          </w:p>
        </w:tc>
      </w:tr>
      <w:tr>
        <w:tc>
          <w:tcPr>
            <w:tcW w:w="1141" w:type="dxa"/>
            <w:tcBorders/>
            <w:vAlign w:val="center"/>
          </w:tcPr>
          <w:p>
            <w:pPr>
              <w:pStyle w:val="TableContents"/>
              <w:bidi w:val="0"/>
              <w:spacing w:before="0" w:after="283"/>
              <w:jc w:val="left"/>
            </w:pPr>
            <w:r>
              <w:t>Common</w:t>
            </w:r>
          </w:p>
        </w:tc>
        <w:tc>
          <w:tcPr>
            <w:tcW w:w="1127" w:type="dxa"/>
            <w:tcBorders/>
            <w:vAlign w:val="center"/>
          </w:tcPr>
          <w:p>
            <w:pPr>
              <w:pStyle w:val="TableContents"/>
              <w:bidi w:val="0"/>
              <w:spacing w:before="0" w:after="283"/>
              <w:jc w:val="left"/>
            </w:pPr>
            <w:r>
              <w:t>06/01/2022</w:t>
            </w:r>
          </w:p>
        </w:tc>
        <w:tc>
          <w:tcPr>
            <w:tcW w:w="1484" w:type="dxa"/>
            <w:tcBorders/>
            <w:vAlign w:val="center"/>
          </w:tcPr>
          <w:p>
            <w:pPr>
              <w:pStyle w:val="TableContents"/>
              <w:bidi w:val="0"/>
              <w:spacing w:before="0" w:after="283"/>
              <w:jc w:val="left"/>
            </w:pPr>
            <w:r>
              <w:t>Restricted Stock</w:t>
            </w:r>
          </w:p>
        </w:tc>
        <w:tc>
          <w:tcPr>
            <w:tcW w:w="1199" w:type="dxa"/>
            <w:tcBorders/>
            <w:vAlign w:val="center"/>
          </w:tcPr>
          <w:p>
            <w:pPr>
              <w:pStyle w:val="TableContents"/>
              <w:bidi w:val="0"/>
              <w:spacing w:before="0" w:after="283"/>
              <w:jc w:val="left"/>
            </w:pPr>
            <w:r>
              <w:t>Issuer</w:t>
            </w:r>
          </w:p>
        </w:tc>
        <w:tc>
          <w:tcPr>
            <w:tcW w:w="527"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pPr>
            <w:r>
              <w:t>400</w:t>
            </w:r>
          </w:p>
        </w:tc>
        <w:tc>
          <w:tcPr>
            <w:tcW w:w="1069" w:type="dxa"/>
            <w:tcBorders/>
            <w:vAlign w:val="center"/>
          </w:tcPr>
          <w:p>
            <w:pPr>
              <w:pStyle w:val="TableContents"/>
              <w:bidi w:val="0"/>
              <w:spacing w:before="0" w:after="283"/>
              <w:jc w:val="left"/>
            </w:pPr>
            <w:r>
              <w:t>06/01/2022</w:t>
            </w:r>
          </w:p>
        </w:tc>
        <w:tc>
          <w:tcPr>
            <w:tcW w:w="1342" w:type="dxa"/>
            <w:tcBorders/>
            <w:vAlign w:val="center"/>
          </w:tcPr>
          <w:p>
            <w:pPr>
              <w:pStyle w:val="TableContents"/>
              <w:bidi w:val="0"/>
              <w:spacing w:before="0" w:after="283"/>
              <w:jc w:val="left"/>
            </w:pPr>
            <w:r>
              <w:t>Not Applicable</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c>
          <w:tcPr>
            <w:tcW w:w="1846" w:type="dxa"/>
            <w:tcBorders/>
            <w:vAlign w:val="center"/>
          </w:tcPr>
          <w:p>
            <w:pPr>
              <w:pStyle w:val="TableContents"/>
              <w:bidi w:val="0"/>
              <w:spacing w:before="0" w:after="283"/>
              <w:jc w:val="left"/>
            </w:pPr>
            <w:r>
              <w:t>Nothing to Report</w:t>
            </w:r>
          </w:p>
        </w:tc>
        <w:tc>
          <w:tcPr>
            <w:tcW w:w="356" w:type="dxa"/>
            <w:tcBorders/>
            <w:vAlign w:val="center"/>
          </w:tcPr>
          <w:p>
            <w:pPr>
              <w:pStyle w:val="TableContents"/>
              <w:bidi w:val="0"/>
              <w:spacing w:before="0" w:after="283"/>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65"/>
        <w:gridCol w:w="5340"/>
      </w:tblGrid>
      <w:tr>
        <w:tc>
          <w:tcPr>
            <w:tcW w:w="4865" w:type="dxa"/>
            <w:tcBorders/>
            <w:vAlign w:val="center"/>
          </w:tcPr>
          <w:p>
            <w:pPr>
              <w:pStyle w:val="TableContents"/>
              <w:bidi w:val="0"/>
              <w:spacing w:before="0" w:after="283"/>
              <w:jc w:val="left"/>
            </w:pPr>
            <w:r>
              <w:t>Remarks</w:t>
            </w:r>
          </w:p>
        </w:tc>
        <w:tc>
          <w:tcPr>
            <w:tcW w:w="5340" w:type="dxa"/>
            <w:tcBorders/>
            <w:vAlign w:val="center"/>
          </w:tcPr>
          <w:p>
            <w:pPr>
              <w:pStyle w:val="TableContents"/>
              <w:bidi w:val="0"/>
              <w:spacing w:before="0" w:after="283"/>
              <w:jc w:val="left"/>
              <w:rPr>
                <w:sz w:val="4"/>
                <w:szCs w:val="4"/>
              </w:rPr>
            </w:pPr>
            <w:r>
              <w:rPr>
                <w:sz w:val="4"/>
                <w:szCs w:val="4"/>
              </w:rPr>
            </w:r>
          </w:p>
        </w:tc>
      </w:tr>
      <w:tr>
        <w:tc>
          <w:tcPr>
            <w:tcW w:w="4865" w:type="dxa"/>
            <w:tcBorders/>
            <w:vAlign w:val="center"/>
          </w:tcPr>
          <w:p>
            <w:pPr>
              <w:pStyle w:val="TableContents"/>
              <w:bidi w:val="0"/>
              <w:spacing w:before="0" w:after="283"/>
              <w:jc w:val="left"/>
            </w:pPr>
            <w:r>
              <w:t>Date of Notice</w:t>
            </w:r>
          </w:p>
        </w:tc>
        <w:tc>
          <w:tcPr>
            <w:tcW w:w="5340" w:type="dxa"/>
            <w:tcBorders/>
            <w:vAlign w:val="center"/>
          </w:tcPr>
          <w:p>
            <w:pPr>
              <w:pStyle w:val="TableContents"/>
              <w:bidi w:val="0"/>
              <w:spacing w:before="0" w:after="0"/>
              <w:jc w:val="left"/>
            </w:pPr>
            <w:r>
              <w:t>11/04/2026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4865" w:type="dxa"/>
            <w:tcBorders/>
            <w:vAlign w:val="center"/>
          </w:tcPr>
          <w:p>
            <w:pPr>
              <w:pStyle w:val="TableContents"/>
              <w:bidi w:val="0"/>
              <w:spacing w:before="0" w:after="283"/>
              <w:jc w:val="left"/>
            </w:pPr>
            <w:r>
              <w:t>Signature</w:t>
            </w:r>
          </w:p>
        </w:tc>
        <w:tc>
          <w:tcPr>
            <w:tcW w:w="5340" w:type="dxa"/>
            <w:tcBorders/>
            <w:vAlign w:val="center"/>
          </w:tcPr>
          <w:p>
            <w:pPr>
              <w:pStyle w:val="TableContents"/>
              <w:bidi w:val="0"/>
              <w:spacing w:before="0" w:after="0"/>
              <w:jc w:val="left"/>
            </w:pPr>
            <w:r>
              <w:t>/s/ Anthony Foxx</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2907</Characters>
  <CharactersWithSpaces>3433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